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1" w:rsidRDefault="00BB1651">
      <w:pPr>
        <w:pStyle w:val="Heading1"/>
        <w:rPr>
          <w:rFonts w:ascii="Arial" w:hAnsi="Arial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sz w:val="24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780"/>
        <w:gridCol w:w="1440"/>
      </w:tblGrid>
      <w:tr w:rsidR="00BB1651">
        <w:tc>
          <w:tcPr>
            <w:tcW w:w="756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1.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Product/Substance Detail</w:t>
            </w:r>
          </w:p>
        </w:tc>
        <w:tc>
          <w:tcPr>
            <w:tcW w:w="1440" w:type="dxa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Hazard symbol</w:t>
            </w:r>
          </w:p>
        </w:tc>
      </w:tr>
      <w:tr w:rsidR="00BB1651" w:rsidTr="00BB1651">
        <w:trPr>
          <w:cantSplit/>
          <w:trHeight w:val="281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 of substance / product:</w:t>
            </w:r>
          </w:p>
        </w:tc>
        <w:tc>
          <w:tcPr>
            <w:tcW w:w="3780" w:type="dxa"/>
          </w:tcPr>
          <w:p w:rsidR="00BB1651" w:rsidRPr="00907104" w:rsidRDefault="00C03E86" w:rsidP="006015BF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White Spirit</w:t>
            </w:r>
          </w:p>
        </w:tc>
        <w:tc>
          <w:tcPr>
            <w:tcW w:w="1440" w:type="dxa"/>
            <w:vMerge w:val="restart"/>
          </w:tcPr>
          <w:p w:rsidR="00907104" w:rsidRDefault="00907104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/>
                <w:lang w:val="en-GB"/>
              </w:rPr>
            </w:pPr>
          </w:p>
          <w:p w:rsidR="00BB1651" w:rsidRPr="00907104" w:rsidRDefault="00C03E86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drawing>
                <wp:inline distT="0" distB="0" distL="0" distR="0">
                  <wp:extent cx="520065" cy="52006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val="en-GB"/>
              </w:rPr>
              <w:drawing>
                <wp:inline distT="0" distB="0" distL="0" distR="0">
                  <wp:extent cx="520065" cy="52006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Supplier / manufacturer:</w:t>
            </w:r>
          </w:p>
        </w:tc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Form of substance:</w:t>
            </w:r>
          </w:p>
        </w:tc>
        <w:tc>
          <w:tcPr>
            <w:tcW w:w="3780" w:type="dxa"/>
          </w:tcPr>
          <w:p w:rsidR="00BB1651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Liquid</w:t>
            </w: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Substance used for / product of:</w:t>
            </w:r>
          </w:p>
        </w:tc>
        <w:tc>
          <w:tcPr>
            <w:tcW w:w="3780" w:type="dxa"/>
          </w:tcPr>
          <w:p w:rsidR="00BB1651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Cleaning painting equipment</w:t>
            </w: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ind w:firstLine="450"/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46"/>
      </w:tblGrid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2.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Health Hazards, Treatment and Protection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inhaled</w:t>
            </w:r>
          </w:p>
        </w:tc>
      </w:tr>
      <w:tr w:rsidR="00C03E86" w:rsidTr="00BB1651">
        <w:tc>
          <w:tcPr>
            <w:tcW w:w="3378" w:type="dxa"/>
          </w:tcPr>
          <w:p w:rsidR="00C03E86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C03E86" w:rsidRDefault="00C03E86" w:rsidP="002F68F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Irritating to respiratory system.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C03E86" w:rsidP="002F68F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Move the exposed person to fresh air at once. Get medical attention.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in well ventilated area.  If ventilation is insufficient wear breathing protection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ingested</w:t>
            </w:r>
          </w:p>
        </w:tc>
      </w:tr>
      <w:tr w:rsidR="00C03E86" w:rsidTr="00BB1651">
        <w:tc>
          <w:tcPr>
            <w:tcW w:w="3378" w:type="dxa"/>
          </w:tcPr>
          <w:p w:rsidR="00C03E86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C03E86" w:rsidRDefault="00C03E86" w:rsidP="002F68F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Irritating. May be absorbed in the body and cause dizziness, nausea and vomiting. Diarrhoea.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C03E86" w:rsidP="002F68F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Provide rest, warmth and fresh air. Immediately rinse mouth and drink plenty of water (200-300 ml). Get medical attention.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skin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Irritating to skin.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C03E86" w:rsidP="00387AE5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Remove contaminated clothing immediately and wash skin with soap and water. Get medical attention immediately.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Gloves are recommended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eyes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Irritating and may cause redness and pain.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C03E86" w:rsidRDefault="00C03E86" w:rsidP="00C03E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Immediately flush with plenty of water for up to 15 minutes. Remove any contact lenses and open eyes wide apart. Get medical</w:t>
            </w:r>
          </w:p>
          <w:p w:rsidR="00BB1651" w:rsidRPr="006015BF" w:rsidRDefault="00C03E86" w:rsidP="00C03E86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attention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 xml:space="preserve"> immediately. Continue to rinse.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907104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Wear approved safety goggles.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3.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Storage and Handling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Storage:</w:t>
            </w:r>
          </w:p>
        </w:tc>
        <w:tc>
          <w:tcPr>
            <w:tcW w:w="5622" w:type="dxa"/>
          </w:tcPr>
          <w:p w:rsidR="00BB1651" w:rsidRPr="00387AE5" w:rsidRDefault="00C03E86" w:rsidP="006015BF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Keep containers tightly closed. Keep in original container. Keep away from heat, sparks and open flame.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Handling:</w:t>
            </w:r>
          </w:p>
        </w:tc>
        <w:tc>
          <w:tcPr>
            <w:tcW w:w="5622" w:type="dxa"/>
          </w:tcPr>
          <w:p w:rsidR="00C03E86" w:rsidRDefault="00C03E86" w:rsidP="00C03E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Avoid spilling, skin and eye contact. Keep away from heat, sparks and open flame. Eliminate all sources of ignition. Provide</w:t>
            </w:r>
          </w:p>
          <w:p w:rsidR="00BB1651" w:rsidRPr="006015BF" w:rsidRDefault="00C03E86" w:rsidP="00C03E86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good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 xml:space="preserve"> ventilation. Avoid inhalation of vapours and spray mists.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4.   SPILLAGE AND DISPOSAL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Spillage: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Disposal:</w:t>
            </w:r>
          </w:p>
        </w:tc>
        <w:tc>
          <w:tcPr>
            <w:tcW w:w="5622" w:type="dxa"/>
          </w:tcPr>
          <w:p w:rsidR="00C03E86" w:rsidRPr="00C03E86" w:rsidRDefault="00C03E86" w:rsidP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C03E86">
              <w:rPr>
                <w:rFonts w:ascii="Arial" w:hAnsi="Arial"/>
                <w:lang w:val="en-GB"/>
              </w:rPr>
              <w:t>Waste to be treated as controlled waste. Disposal to licensed waste disposal site in accordance with local Waste Disposal</w:t>
            </w:r>
          </w:p>
          <w:p w:rsidR="00C03E86" w:rsidRPr="00C03E86" w:rsidRDefault="00C03E86" w:rsidP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C03E86">
              <w:rPr>
                <w:rFonts w:ascii="Arial" w:hAnsi="Arial"/>
                <w:lang w:val="en-GB"/>
              </w:rPr>
              <w:t>Authority. Do not puncture or incinerate even when empty. Rags and the like, moistened with flammable liquids, must be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03E86">
              <w:rPr>
                <w:rFonts w:ascii="Arial" w:hAnsi="Arial"/>
                <w:lang w:val="en-GB"/>
              </w:rPr>
              <w:t>discarded into designated fireproof bucket.</w:t>
            </w:r>
          </w:p>
          <w:p w:rsidR="00BB1651" w:rsidRPr="00327129" w:rsidRDefault="00C03E86" w:rsidP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C03E86">
              <w:rPr>
                <w:rFonts w:ascii="Arial" w:hAnsi="Arial"/>
                <w:lang w:val="en-GB"/>
              </w:rPr>
              <w:t>Dispose of waste and residues in accordance with local authority requirements.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5.   FIRE SAFETY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Fire Extinguisher type:</w:t>
            </w:r>
          </w:p>
        </w:tc>
        <w:tc>
          <w:tcPr>
            <w:tcW w:w="5622" w:type="dxa"/>
          </w:tcPr>
          <w:p w:rsidR="00BB1651" w:rsidRPr="00327129" w:rsidRDefault="00C03E86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GB"/>
              </w:rPr>
              <w:t>Extinguish with alcohol-resistant foam, carbon dioxide, dry powder or water fog.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lastRenderedPageBreak/>
              <w:t xml:space="preserve">6.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General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General Precautions: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 xml:space="preserve">Produced By: </w:t>
      </w:r>
      <w:r>
        <w:rPr>
          <w:rFonts w:ascii="Arial" w:hAnsi="Arial"/>
          <w:sz w:val="24"/>
          <w:lang w:val="en-GB"/>
        </w:rPr>
        <w:t>…</w:t>
      </w:r>
      <w:r w:rsidR="00B5746C">
        <w:rPr>
          <w:rFonts w:ascii="Arial" w:hAnsi="Arial"/>
          <w:sz w:val="24"/>
          <w:lang w:val="en-GB"/>
        </w:rPr>
        <w:t>J Lediard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>Date:</w:t>
      </w:r>
      <w:r>
        <w:rPr>
          <w:rFonts w:ascii="Arial" w:hAnsi="Arial"/>
          <w:sz w:val="24"/>
          <w:lang w:val="en-GB"/>
        </w:rPr>
        <w:t xml:space="preserve"> </w:t>
      </w: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b/>
          <w:sz w:val="24"/>
          <w:lang w:val="en-GB"/>
        </w:rPr>
      </w:pP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lang w:val="en-GB"/>
        </w:rPr>
      </w:pPr>
      <w:r>
        <w:rPr>
          <w:rFonts w:ascii="Arial" w:hAnsi="Arial"/>
          <w:b/>
          <w:sz w:val="24"/>
          <w:lang w:val="en-GB"/>
        </w:rPr>
        <w:t>This sheet must be stored in the same place as the chemical.</w:t>
      </w:r>
    </w:p>
    <w:sectPr w:rsidR="00BB1651" w:rsidSect="002F3877">
      <w:headerReference w:type="default" r:id="rId8"/>
      <w:type w:val="oddPage"/>
      <w:pgSz w:w="11906" w:h="16838" w:code="9"/>
      <w:pgMar w:top="1440" w:right="1008" w:bottom="720" w:left="1008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46" w:rsidRDefault="002F4346">
      <w:r>
        <w:separator/>
      </w:r>
    </w:p>
  </w:endnote>
  <w:endnote w:type="continuationSeparator" w:id="0">
    <w:p w:rsidR="002F4346" w:rsidRDefault="002F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46" w:rsidRDefault="002F4346">
      <w:r>
        <w:separator/>
      </w:r>
    </w:p>
  </w:footnote>
  <w:footnote w:type="continuationSeparator" w:id="0">
    <w:p w:rsidR="002F4346" w:rsidRDefault="002F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61" w:rsidRDefault="00072B61" w:rsidP="00BB1651">
    <w:pPr>
      <w:pStyle w:val="Heading1"/>
      <w:rPr>
        <w:rFonts w:ascii="Arial" w:hAnsi="Arial"/>
        <w:sz w:val="32"/>
      </w:rPr>
    </w:pPr>
    <w:r>
      <w:rPr>
        <w:rFonts w:ascii="Arial" w:hAnsi="Arial"/>
        <w:sz w:val="32"/>
      </w:rPr>
      <w:t>Hazardous Substance Employee Information Sheet</w:t>
    </w:r>
  </w:p>
  <w:p w:rsidR="00072B61" w:rsidRDefault="00072B61">
    <w:pPr>
      <w:pStyle w:val="Header"/>
      <w:jc w:val="right"/>
      <w:rPr>
        <w:rFonts w:ascii="Arial" w:hAnsi="Arial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51"/>
    <w:rsid w:val="00072B61"/>
    <w:rsid w:val="00166FD4"/>
    <w:rsid w:val="002F3877"/>
    <w:rsid w:val="002F4346"/>
    <w:rsid w:val="002F68FA"/>
    <w:rsid w:val="00327129"/>
    <w:rsid w:val="00387AE5"/>
    <w:rsid w:val="00592F1D"/>
    <w:rsid w:val="006015BF"/>
    <w:rsid w:val="006F2D4D"/>
    <w:rsid w:val="00780205"/>
    <w:rsid w:val="00907104"/>
    <w:rsid w:val="00B5746C"/>
    <w:rsid w:val="00BB1651"/>
    <w:rsid w:val="00C01C28"/>
    <w:rsid w:val="00C03E86"/>
    <w:rsid w:val="00C10202"/>
    <w:rsid w:val="00CA549D"/>
    <w:rsid w:val="00CF4553"/>
    <w:rsid w:val="00EA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77"/>
    <w:rPr>
      <w:lang w:val="en-US"/>
    </w:rPr>
  </w:style>
  <w:style w:type="paragraph" w:styleId="Heading1">
    <w:name w:val="heading 1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ind w:firstLine="3600"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877"/>
    <w:pPr>
      <w:tabs>
        <w:tab w:val="left" w:pos="-1099"/>
        <w:tab w:val="left" w:pos="-720"/>
        <w:tab w:val="left" w:pos="0"/>
        <w:tab w:val="left" w:pos="450"/>
        <w:tab w:val="left" w:pos="1440"/>
      </w:tabs>
      <w:jc w:val="center"/>
    </w:pPr>
    <w:rPr>
      <w:b/>
      <w:lang w:val="en-GB"/>
    </w:rPr>
  </w:style>
  <w:style w:type="paragraph" w:styleId="Header">
    <w:name w:val="head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Hazard Information Sheet</vt:lpstr>
    </vt:vector>
  </TitlesOfParts>
  <Company>Staffs County Council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Hazard Information Sheet</dc:title>
  <dc:subject/>
  <dc:creator>Cultural &amp; Corporate</dc:creator>
  <cp:keywords/>
  <cp:lastModifiedBy>oszjl1</cp:lastModifiedBy>
  <cp:revision>2</cp:revision>
  <cp:lastPrinted>2010-02-11T14:07:00Z</cp:lastPrinted>
  <dcterms:created xsi:type="dcterms:W3CDTF">2011-06-30T15:09:00Z</dcterms:created>
  <dcterms:modified xsi:type="dcterms:W3CDTF">2011-06-30T15:09:00Z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-1534025669</vt:i4>
  </property>
  <property fmtid="{D5CDD505-2E9C-101B-9397-08002B2CF9AE}" pid="3" name="_EmailSubject">
    <vt:lpwstr>Policies approved</vt:lpwstr>
  </property>
  <property fmtid="{D5CDD505-2E9C-101B-9397-08002B2CF9AE}" pid="4" name="_AuthorEmail">
    <vt:lpwstr>john.challinor@staffordshire.gov.uk</vt:lpwstr>
  </property>
  <property fmtid="{D5CDD505-2E9C-101B-9397-08002B2CF9AE}" pid="5" name="_AuthorEmailDisplayName">
    <vt:lpwstr>Challinor, John R (DSD)</vt:lpwstr>
  </property>
  <property fmtid="{D5CDD505-2E9C-101B-9397-08002B2CF9AE}" pid="6" name="_ReviewingToolsShownOnce">
    <vt:lpwstr/>
  </property>
</Properties>
</file>