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DF" w:rsidRDefault="005E7471">
      <w:r w:rsidRPr="005E7471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8176895</wp:posOffset>
            </wp:positionH>
            <wp:positionV relativeFrom="paragraph">
              <wp:posOffset>-688975</wp:posOffset>
            </wp:positionV>
            <wp:extent cx="1298575" cy="462915"/>
            <wp:effectExtent l="19050" t="0" r="0" b="0"/>
            <wp:wrapTight wrapText="bothSides">
              <wp:wrapPolygon edited="0">
                <wp:start x="-317" y="0"/>
                <wp:lineTo x="-317" y="20444"/>
                <wp:lineTo x="21547" y="20444"/>
                <wp:lineTo x="21547" y="0"/>
                <wp:lineTo x="-317" y="0"/>
              </wp:wrapPolygon>
            </wp:wrapTight>
            <wp:docPr id="1" name="Picture 0" descr="new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theat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-688975</wp:posOffset>
            </wp:positionV>
            <wp:extent cx="1108710" cy="700405"/>
            <wp:effectExtent l="19050" t="0" r="0" b="0"/>
            <wp:wrapTight wrapText="bothSides">
              <wp:wrapPolygon edited="0">
                <wp:start x="-371" y="0"/>
                <wp:lineTo x="-371" y="21150"/>
                <wp:lineTo x="21526" y="21150"/>
                <wp:lineTo x="21526" y="0"/>
                <wp:lineTo x="-371" y="0"/>
              </wp:wrapPolygon>
            </wp:wrapTight>
            <wp:docPr id="2" name="Picture 1" descr="UoN_Student_Un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N_Student_Union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471" w:rsidRDefault="005E7471"/>
    <w:p w:rsidR="005E7471" w:rsidRDefault="005E74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1772"/>
        <w:gridCol w:w="5103"/>
        <w:gridCol w:w="1731"/>
        <w:gridCol w:w="2696"/>
      </w:tblGrid>
      <w:tr w:rsidR="005E7471" w:rsidRPr="005E7471" w:rsidTr="00AC2BC8">
        <w:tc>
          <w:tcPr>
            <w:tcW w:w="4644" w:type="dxa"/>
            <w:gridSpan w:val="2"/>
          </w:tcPr>
          <w:p w:rsidR="005E7471" w:rsidRPr="005E7471" w:rsidRDefault="005E7471">
            <w:pPr>
              <w:rPr>
                <w:rStyle w:val="BookTitle"/>
                <w:rFonts w:asciiTheme="minorHAnsi" w:hAnsiTheme="minorHAnsi"/>
                <w:sz w:val="28"/>
                <w:szCs w:val="28"/>
              </w:rPr>
            </w:pPr>
            <w:r w:rsidRPr="005E7471">
              <w:rPr>
                <w:rStyle w:val="BookTitle"/>
                <w:rFonts w:asciiTheme="minorHAnsi" w:hAnsiTheme="minorHAnsi"/>
                <w:sz w:val="28"/>
                <w:szCs w:val="28"/>
              </w:rPr>
              <w:t>Activity:</w:t>
            </w:r>
            <w:r w:rsidR="005967DE">
              <w:rPr>
                <w:rStyle w:val="BookTitle"/>
                <w:rFonts w:asciiTheme="minorHAnsi" w:hAnsiTheme="minorHAnsi"/>
                <w:sz w:val="28"/>
                <w:szCs w:val="28"/>
              </w:rPr>
              <w:t xml:space="preserve"> Use of Electric </w:t>
            </w:r>
            <w:r>
              <w:rPr>
                <w:rStyle w:val="BookTitle"/>
                <w:rFonts w:asciiTheme="minorHAnsi" w:hAnsiTheme="minorHAnsi"/>
                <w:sz w:val="28"/>
                <w:szCs w:val="28"/>
              </w:rPr>
              <w:t>Hand Drill</w:t>
            </w:r>
          </w:p>
        </w:tc>
        <w:tc>
          <w:tcPr>
            <w:tcW w:w="6834" w:type="dxa"/>
            <w:gridSpan w:val="2"/>
          </w:tcPr>
          <w:p w:rsidR="005E7471" w:rsidRPr="005E7471" w:rsidRDefault="005E7471">
            <w:pPr>
              <w:rPr>
                <w:rStyle w:val="BookTitle"/>
                <w:rFonts w:asciiTheme="minorHAnsi" w:hAnsiTheme="minorHAnsi"/>
                <w:sz w:val="28"/>
                <w:szCs w:val="28"/>
              </w:rPr>
            </w:pPr>
            <w:r w:rsidRPr="005E7471">
              <w:rPr>
                <w:rStyle w:val="BookTitle"/>
                <w:rFonts w:asciiTheme="minorHAnsi" w:hAnsiTheme="minorHAnsi"/>
                <w:sz w:val="28"/>
                <w:szCs w:val="28"/>
              </w:rPr>
              <w:t>Location</w:t>
            </w:r>
            <w:r>
              <w:rPr>
                <w:rStyle w:val="BookTitle"/>
                <w:rFonts w:asciiTheme="minorHAnsi" w:hAnsiTheme="minorHAnsi"/>
                <w:sz w:val="28"/>
                <w:szCs w:val="28"/>
              </w:rPr>
              <w:t xml:space="preserve">: New Theatre </w:t>
            </w:r>
          </w:p>
        </w:tc>
        <w:tc>
          <w:tcPr>
            <w:tcW w:w="2696" w:type="dxa"/>
          </w:tcPr>
          <w:p w:rsidR="005E7471" w:rsidRPr="005E7471" w:rsidRDefault="005967DE" w:rsidP="00FB36A9">
            <w:pPr>
              <w:rPr>
                <w:rStyle w:val="BookTitle"/>
                <w:rFonts w:asciiTheme="minorHAnsi" w:hAnsiTheme="minorHAnsi"/>
              </w:rPr>
            </w:pPr>
            <w:r>
              <w:rPr>
                <w:rStyle w:val="BookTitle"/>
                <w:rFonts w:asciiTheme="minorHAnsi" w:hAnsiTheme="minorHAnsi"/>
              </w:rPr>
              <w:t xml:space="preserve">Date: </w:t>
            </w:r>
            <w:r w:rsidR="00FB36A9">
              <w:rPr>
                <w:rStyle w:val="BookTitle"/>
                <w:rFonts w:asciiTheme="minorHAnsi" w:hAnsiTheme="minorHAnsi"/>
              </w:rPr>
              <w:t xml:space="preserve">September </w:t>
            </w:r>
            <w:r w:rsidR="006830DD">
              <w:rPr>
                <w:rStyle w:val="BookTitle"/>
                <w:rFonts w:asciiTheme="minorHAnsi" w:hAnsiTheme="minorHAnsi"/>
              </w:rPr>
              <w:t>2013</w:t>
            </w:r>
          </w:p>
        </w:tc>
      </w:tr>
      <w:tr w:rsidR="005E7471" w:rsidRPr="005E7471" w:rsidTr="00AC2BC8">
        <w:tc>
          <w:tcPr>
            <w:tcW w:w="2872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Strong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Hazards: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List what could cause harm from the activity</w:t>
            </w:r>
          </w:p>
        </w:tc>
        <w:tc>
          <w:tcPr>
            <w:tcW w:w="1772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Who could be Harmed: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List who might be harmed from this activity</w:t>
            </w:r>
          </w:p>
        </w:tc>
        <w:tc>
          <w:tcPr>
            <w:tcW w:w="5103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Control Measures in Place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: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For each hazard list the measures you will be taking to minimise the risk identified</w:t>
            </w:r>
          </w:p>
        </w:tc>
        <w:tc>
          <w:tcPr>
            <w:tcW w:w="1731" w:type="dxa"/>
            <w:shd w:val="clear" w:color="auto" w:fill="000000" w:themeFill="text1"/>
          </w:tcPr>
          <w:p w:rsidR="005E7471" w:rsidRPr="005E7471" w:rsidRDefault="005E7471">
            <w:pPr>
              <w:rPr>
                <w:rStyle w:val="BookTitle"/>
                <w:rFonts w:asciiTheme="minorHAnsi" w:hAnsiTheme="minorHAnsi"/>
              </w:rPr>
            </w:pPr>
            <w:r w:rsidRPr="005E7471">
              <w:rPr>
                <w:rStyle w:val="BookTitle"/>
                <w:rFonts w:asciiTheme="minorHAnsi" w:hAnsiTheme="minorHAnsi"/>
              </w:rPr>
              <w:t>Risk Rating</w:t>
            </w:r>
          </w:p>
          <w:p w:rsidR="005E7471" w:rsidRPr="005E7471" w:rsidRDefault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Strong"/>
                <w:rFonts w:asciiTheme="minorHAnsi" w:hAnsiTheme="minorHAnsi"/>
                <w:b w:val="0"/>
              </w:rPr>
              <w:t>With Control Measures in place what is the risk rating (see table below)</w:t>
            </w:r>
          </w:p>
        </w:tc>
        <w:tc>
          <w:tcPr>
            <w:tcW w:w="2696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Further Actions: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is there anything else that needs to be reduce risk further</w:t>
            </w:r>
          </w:p>
        </w:tc>
      </w:tr>
      <w:tr w:rsidR="005E7471" w:rsidRPr="005E7471" w:rsidTr="00310DAD">
        <w:tc>
          <w:tcPr>
            <w:tcW w:w="2872" w:type="dxa"/>
            <w:vAlign w:val="center"/>
          </w:tcPr>
          <w:p w:rsidR="005E7471" w:rsidRPr="005967DE" w:rsidRDefault="005E7471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Electric Shock</w:t>
            </w:r>
          </w:p>
        </w:tc>
        <w:tc>
          <w:tcPr>
            <w:tcW w:w="1772" w:type="dxa"/>
            <w:vAlign w:val="center"/>
          </w:tcPr>
          <w:p w:rsidR="005E7471" w:rsidRPr="005967DE" w:rsidRDefault="005E7471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5103" w:type="dxa"/>
          </w:tcPr>
          <w:p w:rsidR="005E7471" w:rsidRPr="005967DE" w:rsidRDefault="005E7471" w:rsidP="005967DE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Only cordless drills used are double insulated</w:t>
            </w:r>
          </w:p>
          <w:p w:rsidR="005E7471" w:rsidRDefault="005E7471" w:rsidP="005967DE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Charging stations are PAT tested on an annual basis</w:t>
            </w:r>
          </w:p>
          <w:p w:rsidR="006830DD" w:rsidRDefault="006830DD" w:rsidP="005967DE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Drill PAT tested annually, if not battery powered</w:t>
            </w:r>
          </w:p>
          <w:p w:rsidR="00310DAD" w:rsidRPr="005967DE" w:rsidRDefault="00310DAD" w:rsidP="005967DE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Corded drill to have RCD protection if used outside of workshop</w:t>
            </w:r>
          </w:p>
        </w:tc>
        <w:tc>
          <w:tcPr>
            <w:tcW w:w="1731" w:type="dxa"/>
            <w:vAlign w:val="center"/>
          </w:tcPr>
          <w:p w:rsidR="005E7471" w:rsidRPr="005967DE" w:rsidRDefault="005E7471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310DAD">
        <w:tc>
          <w:tcPr>
            <w:tcW w:w="2872" w:type="dxa"/>
            <w:vAlign w:val="center"/>
          </w:tcPr>
          <w:p w:rsidR="005E7471" w:rsidRPr="00AC2BC8" w:rsidRDefault="006830DD" w:rsidP="00310DAD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Eye discomfort from d</w:t>
            </w:r>
            <w:r w:rsidR="005E7471" w:rsidRPr="005967DE">
              <w:rPr>
                <w:rStyle w:val="Strong"/>
                <w:rFonts w:asciiTheme="minorHAnsi" w:hAnsiTheme="minorHAnsi"/>
                <w:b w:val="0"/>
              </w:rPr>
              <w:t>ust</w:t>
            </w:r>
            <w:r w:rsidR="00AC2BC8">
              <w:rPr>
                <w:rStyle w:val="Strong"/>
                <w:rFonts w:asciiTheme="minorHAnsi" w:hAnsiTheme="minorHAnsi"/>
                <w:b w:val="0"/>
              </w:rPr>
              <w:t>, friction burn, pinch</w:t>
            </w:r>
          </w:p>
        </w:tc>
        <w:tc>
          <w:tcPr>
            <w:tcW w:w="1772" w:type="dxa"/>
            <w:vAlign w:val="center"/>
          </w:tcPr>
          <w:p w:rsidR="005E7471" w:rsidRPr="005967DE" w:rsidRDefault="005E7471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Users/ others in immediate area</w:t>
            </w:r>
          </w:p>
        </w:tc>
        <w:tc>
          <w:tcPr>
            <w:tcW w:w="5103" w:type="dxa"/>
          </w:tcPr>
          <w:p w:rsidR="00AC2BC8" w:rsidRPr="005967DE" w:rsidRDefault="00AC2BC8" w:rsidP="00AC2BC8">
            <w:pPr>
              <w:pStyle w:val="ListParagraph"/>
              <w:numPr>
                <w:ilvl w:val="0"/>
                <w:numId w:val="3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S</w:t>
            </w:r>
            <w:r w:rsidR="006830DD">
              <w:rPr>
                <w:rStyle w:val="Strong"/>
                <w:rFonts w:asciiTheme="minorHAnsi" w:hAnsiTheme="minorHAnsi"/>
                <w:b w:val="0"/>
              </w:rPr>
              <w:t>afety glasses</w:t>
            </w:r>
            <w:r>
              <w:rPr>
                <w:rStyle w:val="Strong"/>
                <w:rFonts w:asciiTheme="minorHAnsi" w:hAnsiTheme="minorHAnsi"/>
                <w:b w:val="0"/>
              </w:rPr>
              <w:t xml:space="preserve"> &amp; glove</w:t>
            </w:r>
            <w:r w:rsidR="006830DD">
              <w:rPr>
                <w:rStyle w:val="Strong"/>
                <w:rFonts w:asciiTheme="minorHAnsi" w:hAnsiTheme="minorHAnsi"/>
                <w:b w:val="0"/>
              </w:rPr>
              <w:t>s</w:t>
            </w:r>
            <w:r>
              <w:rPr>
                <w:rStyle w:val="Strong"/>
                <w:rFonts w:asciiTheme="minorHAnsi" w:hAnsiTheme="minorHAnsi"/>
                <w:b w:val="0"/>
              </w:rPr>
              <w:t xml:space="preserve"> (if needed)</w:t>
            </w:r>
            <w:r w:rsidRPr="005967DE">
              <w:rPr>
                <w:rStyle w:val="Strong"/>
                <w:rFonts w:asciiTheme="minorHAnsi" w:hAnsiTheme="minorHAnsi"/>
                <w:b w:val="0"/>
              </w:rPr>
              <w:t xml:space="preserve"> to be worn when using the equipment</w:t>
            </w:r>
            <w:r>
              <w:rPr>
                <w:rStyle w:val="Strong"/>
                <w:rFonts w:asciiTheme="minorHAnsi" w:hAnsiTheme="minorHAnsi"/>
                <w:b w:val="0"/>
              </w:rPr>
              <w:t xml:space="preserve"> </w:t>
            </w:r>
          </w:p>
          <w:p w:rsidR="005E7471" w:rsidRDefault="00AC2BC8" w:rsidP="005967DE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Hold drill away from chuck</w:t>
            </w:r>
          </w:p>
          <w:p w:rsidR="006830DD" w:rsidRPr="005967DE" w:rsidRDefault="006830DD" w:rsidP="005967DE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Wait for drill bit (or screw) to cool before handling</w:t>
            </w:r>
          </w:p>
        </w:tc>
        <w:tc>
          <w:tcPr>
            <w:tcW w:w="1731" w:type="dxa"/>
            <w:vAlign w:val="center"/>
          </w:tcPr>
          <w:p w:rsidR="005E7471" w:rsidRPr="005967DE" w:rsidRDefault="005967DE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310DAD">
        <w:tc>
          <w:tcPr>
            <w:tcW w:w="2872" w:type="dxa"/>
            <w:vAlign w:val="center"/>
          </w:tcPr>
          <w:p w:rsidR="005E7471" w:rsidRPr="005967DE" w:rsidRDefault="005967DE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Electric Hand Tool</w:t>
            </w:r>
          </w:p>
        </w:tc>
        <w:tc>
          <w:tcPr>
            <w:tcW w:w="1772" w:type="dxa"/>
            <w:vAlign w:val="center"/>
          </w:tcPr>
          <w:p w:rsidR="005E7471" w:rsidRPr="005967DE" w:rsidRDefault="005967DE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Users/ others in immediate area</w:t>
            </w:r>
          </w:p>
        </w:tc>
        <w:tc>
          <w:tcPr>
            <w:tcW w:w="5103" w:type="dxa"/>
          </w:tcPr>
          <w:p w:rsidR="005967DE" w:rsidRPr="005967DE" w:rsidRDefault="005967DE" w:rsidP="005967DE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Operator will ensure that there is plenty of room to move comfortably around the material being worked on and that the material is firmly clamped where possible</w:t>
            </w:r>
          </w:p>
          <w:p w:rsidR="005967DE" w:rsidRPr="005967DE" w:rsidRDefault="005967DE" w:rsidP="005967DE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No drilling into walls is permitted without permission from theatre manager who will ensure location of hidden cables, water pipes and if present re-plan work</w:t>
            </w:r>
          </w:p>
        </w:tc>
        <w:tc>
          <w:tcPr>
            <w:tcW w:w="1731" w:type="dxa"/>
            <w:vAlign w:val="center"/>
          </w:tcPr>
          <w:p w:rsidR="005E7471" w:rsidRPr="005967DE" w:rsidRDefault="005967DE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310DAD">
        <w:tc>
          <w:tcPr>
            <w:tcW w:w="2872" w:type="dxa"/>
            <w:vAlign w:val="center"/>
          </w:tcPr>
          <w:p w:rsidR="005E7471" w:rsidRPr="005967DE" w:rsidRDefault="005967DE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Sharp Objects</w:t>
            </w:r>
          </w:p>
        </w:tc>
        <w:tc>
          <w:tcPr>
            <w:tcW w:w="1772" w:type="dxa"/>
            <w:vAlign w:val="center"/>
          </w:tcPr>
          <w:p w:rsidR="005E7471" w:rsidRPr="005967DE" w:rsidRDefault="005967DE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5103" w:type="dxa"/>
          </w:tcPr>
          <w:p w:rsidR="005E7471" w:rsidRDefault="00AC2BC8" w:rsidP="005967D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Hold drill bits on smooth parts</w:t>
            </w:r>
          </w:p>
          <w:p w:rsidR="002347BB" w:rsidRPr="005967DE" w:rsidRDefault="002347BB" w:rsidP="005967D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 drill bit appropriate to material being drilled</w:t>
            </w:r>
          </w:p>
        </w:tc>
        <w:tc>
          <w:tcPr>
            <w:tcW w:w="1731" w:type="dxa"/>
            <w:vAlign w:val="center"/>
          </w:tcPr>
          <w:p w:rsidR="005E7471" w:rsidRPr="005967DE" w:rsidRDefault="00F345AC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310DAD">
        <w:tc>
          <w:tcPr>
            <w:tcW w:w="2872" w:type="dxa"/>
            <w:vAlign w:val="center"/>
          </w:tcPr>
          <w:p w:rsidR="005E7471" w:rsidRPr="005967DE" w:rsidRDefault="005967DE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Damaged/Faulty Equipment</w:t>
            </w:r>
          </w:p>
        </w:tc>
        <w:tc>
          <w:tcPr>
            <w:tcW w:w="1772" w:type="dxa"/>
            <w:vAlign w:val="center"/>
          </w:tcPr>
          <w:p w:rsidR="005E7471" w:rsidRPr="005967DE" w:rsidRDefault="005967DE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5103" w:type="dxa"/>
          </w:tcPr>
          <w:p w:rsidR="00AC2BC8" w:rsidRPr="005967DE" w:rsidRDefault="00AC2BC8" w:rsidP="00AC2BC8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Equipment will be checked before each use visually  to ensure there are no defects in casing, chuck, drill bit</w:t>
            </w:r>
          </w:p>
          <w:p w:rsidR="005967DE" w:rsidRPr="005967DE" w:rsidRDefault="00752B64" w:rsidP="00AC2BC8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Damaged equipment not to be used and reported to workshop manger</w:t>
            </w:r>
          </w:p>
        </w:tc>
        <w:tc>
          <w:tcPr>
            <w:tcW w:w="1731" w:type="dxa"/>
            <w:vAlign w:val="center"/>
          </w:tcPr>
          <w:p w:rsidR="005E7471" w:rsidRPr="005967DE" w:rsidRDefault="00F345AC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  <w:bookmarkStart w:id="0" w:name="_GoBack"/>
            <w:bookmarkEnd w:id="0"/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310DAD">
        <w:trPr>
          <w:trHeight w:val="56"/>
        </w:trPr>
        <w:tc>
          <w:tcPr>
            <w:tcW w:w="2872" w:type="dxa"/>
            <w:vAlign w:val="center"/>
          </w:tcPr>
          <w:p w:rsidR="005E7471" w:rsidRPr="005967DE" w:rsidRDefault="00F345AC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Working at Height</w:t>
            </w:r>
          </w:p>
        </w:tc>
        <w:tc>
          <w:tcPr>
            <w:tcW w:w="1772" w:type="dxa"/>
            <w:vAlign w:val="center"/>
          </w:tcPr>
          <w:p w:rsidR="005E7471" w:rsidRPr="005967DE" w:rsidRDefault="00F345AC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5103" w:type="dxa"/>
          </w:tcPr>
          <w:p w:rsidR="005E7471" w:rsidRPr="00F345AC" w:rsidRDefault="00F345AC" w:rsidP="00F345AC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 w:rsidRPr="00F345AC">
              <w:rPr>
                <w:rStyle w:val="Strong"/>
                <w:rFonts w:asciiTheme="minorHAnsi" w:hAnsiTheme="minorHAnsi"/>
                <w:b w:val="0"/>
              </w:rPr>
              <w:t>All work at height should follow work at height risk assessment</w:t>
            </w:r>
          </w:p>
        </w:tc>
        <w:tc>
          <w:tcPr>
            <w:tcW w:w="1731" w:type="dxa"/>
            <w:vAlign w:val="center"/>
          </w:tcPr>
          <w:p w:rsidR="005E7471" w:rsidRPr="005967DE" w:rsidRDefault="00F345AC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Medium</w:t>
            </w:r>
          </w:p>
        </w:tc>
        <w:tc>
          <w:tcPr>
            <w:tcW w:w="2696" w:type="dxa"/>
          </w:tcPr>
          <w:p w:rsidR="005E7471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  <w:p w:rsidR="006830DD" w:rsidRDefault="006830DD">
            <w:pPr>
              <w:rPr>
                <w:rStyle w:val="Strong"/>
                <w:rFonts w:asciiTheme="minorHAnsi" w:hAnsiTheme="minorHAnsi"/>
                <w:b w:val="0"/>
              </w:rPr>
            </w:pPr>
          </w:p>
          <w:p w:rsidR="006830DD" w:rsidRPr="005967DE" w:rsidRDefault="006830DD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F345AC" w:rsidRPr="005E7471" w:rsidTr="00310DAD">
        <w:tc>
          <w:tcPr>
            <w:tcW w:w="2872" w:type="dxa"/>
            <w:vAlign w:val="center"/>
          </w:tcPr>
          <w:p w:rsidR="00F345AC" w:rsidRDefault="00F345AC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Physical Fatigue</w:t>
            </w:r>
          </w:p>
        </w:tc>
        <w:tc>
          <w:tcPr>
            <w:tcW w:w="1772" w:type="dxa"/>
            <w:vAlign w:val="center"/>
          </w:tcPr>
          <w:p w:rsidR="00F345AC" w:rsidRDefault="00F345AC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5103" w:type="dxa"/>
          </w:tcPr>
          <w:p w:rsidR="00F345AC" w:rsidRPr="00F345AC" w:rsidRDefault="00F345AC" w:rsidP="00AC2BC8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 xml:space="preserve">Regular breaks advised </w:t>
            </w:r>
          </w:p>
        </w:tc>
        <w:tc>
          <w:tcPr>
            <w:tcW w:w="1731" w:type="dxa"/>
            <w:vAlign w:val="center"/>
          </w:tcPr>
          <w:p w:rsidR="00F345AC" w:rsidRDefault="00F345AC" w:rsidP="00310DAD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F345AC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</w:p>
          <w:p w:rsidR="00AC2BC8" w:rsidRPr="005967DE" w:rsidRDefault="00AC2BC8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</w:tbl>
    <w:tbl>
      <w:tblPr>
        <w:tblpPr w:leftFromText="180" w:rightFromText="180" w:vertAnchor="text" w:horzAnchor="page" w:tblpX="2847" w:tblpY="-205"/>
        <w:tblOverlap w:val="never"/>
        <w:tblW w:w="11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2166"/>
        <w:gridCol w:w="2346"/>
        <w:gridCol w:w="2929"/>
      </w:tblGrid>
      <w:tr w:rsidR="005967DE" w:rsidRPr="005E7471" w:rsidTr="00F345AC">
        <w:trPr>
          <w:trHeight w:val="899"/>
        </w:trPr>
        <w:tc>
          <w:tcPr>
            <w:tcW w:w="119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67DE" w:rsidRPr="005E7471" w:rsidRDefault="005967DE" w:rsidP="005967DE">
            <w:pPr>
              <w:rPr>
                <w:rFonts w:asciiTheme="minorHAnsi" w:hAnsiTheme="minorHAnsi" w:cs="Arial"/>
                <w:b/>
              </w:rPr>
            </w:pPr>
            <w:r w:rsidRPr="00F345AC">
              <w:rPr>
                <w:rStyle w:val="BookTitle"/>
                <w:rFonts w:asciiTheme="minorHAnsi" w:hAnsiTheme="minorHAnsi"/>
                <w:sz w:val="28"/>
                <w:szCs w:val="28"/>
              </w:rPr>
              <w:lastRenderedPageBreak/>
              <w:t>Risk Matrix</w:t>
            </w:r>
            <w:r w:rsidRPr="005E7471">
              <w:rPr>
                <w:rFonts w:asciiTheme="minorHAnsi" w:hAnsiTheme="minorHAnsi" w:cs="Arial"/>
              </w:rPr>
              <w:t xml:space="preserve"> – use this to determine risk for each hazard i.e. how bad and how likely</w:t>
            </w:r>
          </w:p>
        </w:tc>
      </w:tr>
      <w:tr w:rsidR="005967DE" w:rsidRPr="005E7471" w:rsidTr="00F345AC">
        <w:trPr>
          <w:trHeight w:val="682"/>
        </w:trPr>
        <w:tc>
          <w:tcPr>
            <w:tcW w:w="4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67DE" w:rsidRPr="00F345AC" w:rsidRDefault="005967DE" w:rsidP="005967DE">
            <w:pPr>
              <w:jc w:val="center"/>
              <w:rPr>
                <w:rStyle w:val="BookTitle"/>
                <w:rFonts w:asciiTheme="minorHAnsi" w:hAnsiTheme="minorHAnsi"/>
              </w:rPr>
            </w:pPr>
          </w:p>
          <w:p w:rsidR="005967DE" w:rsidRPr="00F345AC" w:rsidRDefault="005967DE" w:rsidP="005967DE">
            <w:pPr>
              <w:jc w:val="center"/>
              <w:rPr>
                <w:rStyle w:val="BookTitle"/>
                <w:rFonts w:asciiTheme="minorHAnsi" w:hAnsiTheme="minorHAnsi"/>
              </w:rPr>
            </w:pPr>
          </w:p>
        </w:tc>
        <w:tc>
          <w:tcPr>
            <w:tcW w:w="74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67DE" w:rsidRPr="00F345AC" w:rsidRDefault="005967DE" w:rsidP="005967DE">
            <w:pPr>
              <w:jc w:val="center"/>
              <w:rPr>
                <w:rStyle w:val="BookTitle"/>
                <w:rFonts w:asciiTheme="minorHAnsi" w:hAnsiTheme="minorHAnsi"/>
              </w:rPr>
            </w:pPr>
          </w:p>
          <w:p w:rsidR="005967DE" w:rsidRPr="00F345AC" w:rsidRDefault="005967DE" w:rsidP="005967DE">
            <w:pPr>
              <w:jc w:val="center"/>
              <w:rPr>
                <w:rStyle w:val="BookTitle"/>
                <w:rFonts w:asciiTheme="minorHAnsi" w:hAnsiTheme="minorHAnsi"/>
              </w:rPr>
            </w:pPr>
            <w:r w:rsidRPr="00F345AC">
              <w:rPr>
                <w:rStyle w:val="BookTitle"/>
                <w:rFonts w:asciiTheme="minorHAnsi" w:hAnsiTheme="minorHAnsi"/>
              </w:rPr>
              <w:t>Likelihood of Harm</w:t>
            </w:r>
          </w:p>
        </w:tc>
      </w:tr>
      <w:tr w:rsidR="005967DE" w:rsidRPr="005E7471" w:rsidTr="00F345AC">
        <w:trPr>
          <w:trHeight w:val="628"/>
        </w:trPr>
        <w:tc>
          <w:tcPr>
            <w:tcW w:w="4468" w:type="dxa"/>
            <w:tcBorders>
              <w:left w:val="double" w:sz="4" w:space="0" w:color="auto"/>
              <w:bottom w:val="single" w:sz="4" w:space="0" w:color="auto"/>
            </w:tcBorders>
          </w:tcPr>
          <w:p w:rsidR="005967DE" w:rsidRPr="00F345AC" w:rsidRDefault="005967DE" w:rsidP="005967DE">
            <w:pPr>
              <w:pStyle w:val="BBCText"/>
              <w:spacing w:before="40" w:after="20"/>
              <w:jc w:val="center"/>
              <w:rPr>
                <w:rStyle w:val="BookTitle"/>
                <w:rFonts w:asciiTheme="minorHAnsi" w:hAnsiTheme="minorHAnsi"/>
              </w:rPr>
            </w:pPr>
            <w:r w:rsidRPr="00F345AC">
              <w:rPr>
                <w:rStyle w:val="BookTitle"/>
                <w:rFonts w:asciiTheme="minorHAnsi" w:hAnsiTheme="minorHAnsi"/>
              </w:rPr>
              <w:t>Severity of Harm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E6E6E6"/>
          </w:tcPr>
          <w:p w:rsidR="005967DE" w:rsidRPr="00F345AC" w:rsidRDefault="005967DE" w:rsidP="005967DE">
            <w:pPr>
              <w:pStyle w:val="BBCText"/>
              <w:spacing w:before="40" w:after="20"/>
              <w:jc w:val="center"/>
              <w:rPr>
                <w:rStyle w:val="BookTitle"/>
                <w:rFonts w:asciiTheme="minorHAnsi" w:hAnsiTheme="minorHAnsi"/>
              </w:rPr>
            </w:pPr>
            <w:r w:rsidRPr="00F345AC">
              <w:rPr>
                <w:rStyle w:val="BookTitle"/>
                <w:rFonts w:asciiTheme="minorHAnsi" w:hAnsiTheme="minorHAnsi"/>
              </w:rPr>
              <w:t>Unlikely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E6E6E6"/>
          </w:tcPr>
          <w:p w:rsidR="005967DE" w:rsidRPr="00F345AC" w:rsidRDefault="005967DE" w:rsidP="005967DE">
            <w:pPr>
              <w:pStyle w:val="BBCText"/>
              <w:spacing w:before="40" w:after="20"/>
              <w:jc w:val="center"/>
              <w:rPr>
                <w:rStyle w:val="BookTitle"/>
                <w:rFonts w:asciiTheme="minorHAnsi" w:hAnsiTheme="minorHAnsi"/>
              </w:rPr>
            </w:pPr>
            <w:r w:rsidRPr="00F345AC">
              <w:rPr>
                <w:rStyle w:val="BookTitle"/>
                <w:rFonts w:asciiTheme="minorHAnsi" w:hAnsiTheme="minorHAnsi"/>
              </w:rPr>
              <w:t>Possible</w:t>
            </w:r>
          </w:p>
        </w:tc>
        <w:tc>
          <w:tcPr>
            <w:tcW w:w="292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5967DE" w:rsidRPr="00F345AC" w:rsidRDefault="005967DE" w:rsidP="005967DE">
            <w:pPr>
              <w:pStyle w:val="BBCText"/>
              <w:spacing w:before="40" w:after="20"/>
              <w:jc w:val="center"/>
              <w:rPr>
                <w:rStyle w:val="BookTitle"/>
                <w:rFonts w:asciiTheme="minorHAnsi" w:hAnsiTheme="minorHAnsi"/>
              </w:rPr>
            </w:pPr>
            <w:r w:rsidRPr="00F345AC">
              <w:rPr>
                <w:rStyle w:val="BookTitle"/>
                <w:rFonts w:asciiTheme="minorHAnsi" w:hAnsiTheme="minorHAnsi"/>
              </w:rPr>
              <w:t>Probable</w:t>
            </w:r>
          </w:p>
        </w:tc>
      </w:tr>
      <w:tr w:rsidR="005967DE" w:rsidRPr="005E7471" w:rsidTr="00F345AC">
        <w:trPr>
          <w:trHeight w:val="1114"/>
        </w:trPr>
        <w:tc>
          <w:tcPr>
            <w:tcW w:w="4468" w:type="dxa"/>
            <w:tcBorders>
              <w:left w:val="double" w:sz="4" w:space="0" w:color="auto"/>
            </w:tcBorders>
            <w:shd w:val="clear" w:color="auto" w:fill="E6E6E6"/>
          </w:tcPr>
          <w:p w:rsidR="005967DE" w:rsidRPr="00F345AC" w:rsidRDefault="005967DE" w:rsidP="005967DE">
            <w:pPr>
              <w:pStyle w:val="BBCText"/>
              <w:spacing w:before="40" w:after="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45A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Slight  </w:t>
            </w:r>
            <w:r w:rsidRPr="00F345AC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e.g. minor cuts and bruising, irritation, headaches, etc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FFFF00"/>
          </w:tcPr>
          <w:p w:rsidR="005967DE" w:rsidRPr="005E7471" w:rsidRDefault="005967DE" w:rsidP="005967DE">
            <w:pPr>
              <w:pStyle w:val="BBCText"/>
              <w:spacing w:before="80" w:after="4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5E747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Very low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99CC00"/>
          </w:tcPr>
          <w:p w:rsidR="005967DE" w:rsidRPr="005E7471" w:rsidRDefault="005967DE" w:rsidP="005967DE">
            <w:pPr>
              <w:pStyle w:val="BBCText"/>
              <w:spacing w:before="80" w:after="4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5E747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292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9900"/>
          </w:tcPr>
          <w:p w:rsidR="005967DE" w:rsidRPr="005E7471" w:rsidRDefault="005967DE" w:rsidP="005967DE">
            <w:pPr>
              <w:pStyle w:val="BBCText"/>
              <w:spacing w:before="80" w:after="4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5E747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Medium</w:t>
            </w:r>
          </w:p>
        </w:tc>
      </w:tr>
      <w:tr w:rsidR="005967DE" w:rsidRPr="005E7471" w:rsidTr="00F345AC">
        <w:trPr>
          <w:trHeight w:val="1148"/>
        </w:trPr>
        <w:tc>
          <w:tcPr>
            <w:tcW w:w="4468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:rsidR="005967DE" w:rsidRPr="00F345AC" w:rsidRDefault="005967DE" w:rsidP="005967DE">
            <w:pPr>
              <w:pStyle w:val="BBCText"/>
              <w:spacing w:before="40" w:after="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45A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Moderate  </w:t>
            </w:r>
            <w:r w:rsidRPr="00F345AC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e.g. deep cuts, burns, minor fractures, etc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99CC00"/>
          </w:tcPr>
          <w:p w:rsidR="005967DE" w:rsidRPr="005E7471" w:rsidRDefault="005967DE" w:rsidP="005967DE">
            <w:pPr>
              <w:pStyle w:val="BBCText"/>
              <w:spacing w:before="80" w:after="4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5E747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Low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FF9900"/>
          </w:tcPr>
          <w:p w:rsidR="005967DE" w:rsidRPr="005E7471" w:rsidRDefault="005967DE" w:rsidP="005967DE">
            <w:pPr>
              <w:pStyle w:val="BBCText"/>
              <w:spacing w:before="80" w:after="4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5E747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Medium</w:t>
            </w:r>
          </w:p>
        </w:tc>
        <w:tc>
          <w:tcPr>
            <w:tcW w:w="292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9900"/>
          </w:tcPr>
          <w:p w:rsidR="005967DE" w:rsidRPr="005E7471" w:rsidRDefault="005967DE" w:rsidP="005967DE">
            <w:pPr>
              <w:pStyle w:val="BBCText"/>
              <w:spacing w:before="80" w:after="4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5E747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High</w:t>
            </w:r>
          </w:p>
        </w:tc>
      </w:tr>
      <w:tr w:rsidR="005967DE" w:rsidRPr="005E7471" w:rsidTr="00F345AC">
        <w:trPr>
          <w:trHeight w:val="1473"/>
        </w:trPr>
        <w:tc>
          <w:tcPr>
            <w:tcW w:w="44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5967DE" w:rsidRPr="00F345AC" w:rsidRDefault="005967DE" w:rsidP="005967DE">
            <w:pPr>
              <w:pStyle w:val="BBCText"/>
              <w:spacing w:before="40" w:after="2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F345A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Severe</w:t>
            </w:r>
            <w:r w:rsidRPr="00F345AC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 e.g. major fractures, poisonings, multiple &amp; fatal injuries etc</w:t>
            </w:r>
          </w:p>
        </w:tc>
        <w:tc>
          <w:tcPr>
            <w:tcW w:w="2166" w:type="dxa"/>
            <w:tcBorders>
              <w:bottom w:val="double" w:sz="4" w:space="0" w:color="auto"/>
            </w:tcBorders>
            <w:shd w:val="clear" w:color="auto" w:fill="FF9900"/>
          </w:tcPr>
          <w:p w:rsidR="005967DE" w:rsidRPr="005E7471" w:rsidRDefault="005967DE" w:rsidP="005967DE">
            <w:pPr>
              <w:pStyle w:val="BBCText"/>
              <w:spacing w:before="80" w:after="4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5E747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Medium</w:t>
            </w:r>
          </w:p>
        </w:tc>
        <w:tc>
          <w:tcPr>
            <w:tcW w:w="2346" w:type="dxa"/>
            <w:tcBorders>
              <w:bottom w:val="double" w:sz="4" w:space="0" w:color="auto"/>
            </w:tcBorders>
            <w:shd w:val="clear" w:color="auto" w:fill="0099FF"/>
          </w:tcPr>
          <w:p w:rsidR="005967DE" w:rsidRPr="005E7471" w:rsidRDefault="005967DE" w:rsidP="005967DE">
            <w:pPr>
              <w:pStyle w:val="BBCText"/>
              <w:spacing w:before="80" w:after="4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5E747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High</w:t>
            </w:r>
          </w:p>
        </w:tc>
        <w:tc>
          <w:tcPr>
            <w:tcW w:w="292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5967DE" w:rsidRPr="005E7471" w:rsidRDefault="005967DE" w:rsidP="005967DE">
            <w:pPr>
              <w:pStyle w:val="BBCText"/>
              <w:spacing w:before="80" w:after="40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5E747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Extremely high</w:t>
            </w:r>
          </w:p>
        </w:tc>
      </w:tr>
    </w:tbl>
    <w:p w:rsidR="005E7471" w:rsidRDefault="005E7471"/>
    <w:p w:rsidR="00AC2BC8" w:rsidRDefault="00AC2BC8"/>
    <w:sectPr w:rsidR="00AC2BC8" w:rsidSect="005E7471">
      <w:headerReference w:type="default" r:id="rId10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84" w:rsidRDefault="006F2084" w:rsidP="005E7471">
      <w:r>
        <w:separator/>
      </w:r>
    </w:p>
  </w:endnote>
  <w:endnote w:type="continuationSeparator" w:id="0">
    <w:p w:rsidR="006F2084" w:rsidRDefault="006F2084" w:rsidP="005E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84" w:rsidRDefault="006F2084" w:rsidP="005E7471">
      <w:r>
        <w:separator/>
      </w:r>
    </w:p>
  </w:footnote>
  <w:footnote w:type="continuationSeparator" w:id="0">
    <w:p w:rsidR="006F2084" w:rsidRDefault="006F2084" w:rsidP="005E7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71" w:rsidRDefault="005E7471" w:rsidP="005E7471">
    <w:pPr>
      <w:pStyle w:val="Header"/>
      <w:jc w:val="center"/>
      <w:rPr>
        <w:rStyle w:val="BookTitle"/>
        <w:rFonts w:asciiTheme="minorHAnsi" w:hAnsiTheme="minorHAnsi"/>
        <w:sz w:val="28"/>
        <w:szCs w:val="28"/>
      </w:rPr>
    </w:pPr>
    <w:r w:rsidRPr="005E7471">
      <w:rPr>
        <w:rStyle w:val="BookTitle"/>
        <w:rFonts w:asciiTheme="minorHAnsi" w:hAnsiTheme="minorHAnsi"/>
        <w:sz w:val="28"/>
        <w:szCs w:val="28"/>
      </w:rPr>
      <w:t>Risk Assessment</w:t>
    </w:r>
  </w:p>
  <w:p w:rsidR="00AC2BC8" w:rsidRPr="005E7471" w:rsidRDefault="00AC2BC8" w:rsidP="005E7471">
    <w:pPr>
      <w:pStyle w:val="Header"/>
      <w:jc w:val="center"/>
      <w:rPr>
        <w:rStyle w:val="BookTitle"/>
        <w:rFonts w:asciiTheme="minorHAnsi" w:hAnsi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4E7"/>
    <w:multiLevelType w:val="hybridMultilevel"/>
    <w:tmpl w:val="B8A6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77B57"/>
    <w:multiLevelType w:val="hybridMultilevel"/>
    <w:tmpl w:val="24C85EA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84A112B"/>
    <w:multiLevelType w:val="hybridMultilevel"/>
    <w:tmpl w:val="8690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64DC9"/>
    <w:multiLevelType w:val="hybridMultilevel"/>
    <w:tmpl w:val="C7FA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E3B94"/>
    <w:multiLevelType w:val="hybridMultilevel"/>
    <w:tmpl w:val="D79A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471"/>
    <w:rsid w:val="00030813"/>
    <w:rsid w:val="0004133C"/>
    <w:rsid w:val="000B584A"/>
    <w:rsid w:val="000C4110"/>
    <w:rsid w:val="001B4B8A"/>
    <w:rsid w:val="002347BB"/>
    <w:rsid w:val="0031043B"/>
    <w:rsid w:val="00310DAD"/>
    <w:rsid w:val="00321A12"/>
    <w:rsid w:val="003D2693"/>
    <w:rsid w:val="003D7455"/>
    <w:rsid w:val="00494D10"/>
    <w:rsid w:val="004E5FDB"/>
    <w:rsid w:val="00537E3F"/>
    <w:rsid w:val="005447E3"/>
    <w:rsid w:val="00563FE4"/>
    <w:rsid w:val="005967DE"/>
    <w:rsid w:val="005972C6"/>
    <w:rsid w:val="005E7471"/>
    <w:rsid w:val="00681505"/>
    <w:rsid w:val="006830DD"/>
    <w:rsid w:val="006F2084"/>
    <w:rsid w:val="00752B64"/>
    <w:rsid w:val="007F664F"/>
    <w:rsid w:val="00806B27"/>
    <w:rsid w:val="008137D9"/>
    <w:rsid w:val="008A4A33"/>
    <w:rsid w:val="009058CC"/>
    <w:rsid w:val="00927C0D"/>
    <w:rsid w:val="009577DF"/>
    <w:rsid w:val="00975BBE"/>
    <w:rsid w:val="00A437FE"/>
    <w:rsid w:val="00A45218"/>
    <w:rsid w:val="00AC2BC8"/>
    <w:rsid w:val="00B1735D"/>
    <w:rsid w:val="00B57A72"/>
    <w:rsid w:val="00C5027D"/>
    <w:rsid w:val="00CA0257"/>
    <w:rsid w:val="00D251C6"/>
    <w:rsid w:val="00E16102"/>
    <w:rsid w:val="00E56C7F"/>
    <w:rsid w:val="00EB01E9"/>
    <w:rsid w:val="00EB187A"/>
    <w:rsid w:val="00F345AC"/>
    <w:rsid w:val="00F4071D"/>
    <w:rsid w:val="00FB36A9"/>
    <w:rsid w:val="00FC3A4E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CText">
    <w:name w:val="BBCText"/>
    <w:rsid w:val="005E7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5E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5E747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7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47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E7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47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5E7471"/>
    <w:rPr>
      <w:b/>
      <w:bCs/>
    </w:rPr>
  </w:style>
  <w:style w:type="paragraph" w:styleId="ListParagraph">
    <w:name w:val="List Paragraph"/>
    <w:basedOn w:val="Normal"/>
    <w:uiPriority w:val="34"/>
    <w:qFormat/>
    <w:rsid w:val="00596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oszjl1</dc:creator>
  <cp:keywords/>
  <dc:description/>
  <cp:lastModifiedBy>Joseph</cp:lastModifiedBy>
  <cp:revision>6</cp:revision>
  <cp:lastPrinted>2011-06-30T09:40:00Z</cp:lastPrinted>
  <dcterms:created xsi:type="dcterms:W3CDTF">2011-06-30T09:07:00Z</dcterms:created>
  <dcterms:modified xsi:type="dcterms:W3CDTF">2013-09-21T08:54:00Z</dcterms:modified>
</cp:coreProperties>
</file>